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1B6" w:rsidRPr="004201B6" w:rsidRDefault="00BA18EC" w:rsidP="003651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B6">
        <w:rPr>
          <w:rFonts w:ascii="Times New Roman" w:hAnsi="Times New Roman" w:cs="Times New Roman"/>
          <w:sz w:val="28"/>
          <w:szCs w:val="28"/>
        </w:rPr>
        <w:t xml:space="preserve"> </w:t>
      </w:r>
      <w:r w:rsidR="004201B6" w:rsidRPr="004201B6">
        <w:rPr>
          <w:rFonts w:ascii="Times New Roman" w:hAnsi="Times New Roman" w:cs="Times New Roman"/>
          <w:sz w:val="24"/>
          <w:szCs w:val="24"/>
        </w:rPr>
        <w:t>Приложение к приказу Управления</w:t>
      </w:r>
    </w:p>
    <w:p w:rsidR="004201B6" w:rsidRPr="004201B6" w:rsidRDefault="004201B6" w:rsidP="003651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B6">
        <w:rPr>
          <w:rFonts w:ascii="Times New Roman" w:hAnsi="Times New Roman" w:cs="Times New Roman"/>
          <w:sz w:val="24"/>
          <w:szCs w:val="24"/>
        </w:rPr>
        <w:t xml:space="preserve"> образования Рыбинского муниципального округа</w:t>
      </w:r>
    </w:p>
    <w:p w:rsidR="004201B6" w:rsidRPr="004201B6" w:rsidRDefault="004201B6" w:rsidP="003651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01B6">
        <w:rPr>
          <w:rFonts w:ascii="Times New Roman" w:hAnsi="Times New Roman" w:cs="Times New Roman"/>
          <w:sz w:val="24"/>
          <w:szCs w:val="24"/>
        </w:rPr>
        <w:t>от 16.04.2026 № 195</w:t>
      </w:r>
    </w:p>
    <w:p w:rsidR="00BC16F3" w:rsidRDefault="00BA18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BC16F3" w:rsidRDefault="00BA18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дошкольного образования в Рыбинском муниципальном округе</w:t>
      </w:r>
    </w:p>
    <w:p w:rsidR="004201B6" w:rsidRDefault="00420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</w:p>
    <w:p w:rsidR="00BC16F3" w:rsidRDefault="00BA1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среды, взаимодействие с семьями воспитанников.</w:t>
      </w:r>
    </w:p>
    <w:p w:rsidR="00BC16F3" w:rsidRDefault="00BA18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направления работы:</w:t>
      </w:r>
    </w:p>
    <w:p w:rsidR="00BC16F3" w:rsidRDefault="00BC16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16F3" w:rsidRDefault="00BA18EC">
      <w:pPr>
        <w:jc w:val="both"/>
        <w:rPr>
          <w:rFonts w:ascii="Times New Roman" w:hAnsi="Times New Roman" w:cs="Times New Roman"/>
          <w:sz w:val="28"/>
          <w:szCs w:val="28"/>
        </w:rPr>
      </w:pPr>
      <w:r w:rsidRPr="003B1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«Ребёнок </w:t>
      </w:r>
      <w:proofErr w:type="gramStart"/>
      <w:r w:rsidRPr="003B1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3B1B14" w:rsidRPr="003B1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proofErr w:type="gramEnd"/>
      <w:r w:rsidR="003B1B14" w:rsidRPr="003B1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ошколёнок</w:t>
      </w:r>
      <w:r w:rsidRPr="003B1B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всестороннего развития детей дошкольного возраста . </w:t>
      </w:r>
    </w:p>
    <w:p w:rsidR="00BC16F3" w:rsidRDefault="00BA18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«Педагог - профессионал» </w:t>
      </w:r>
      <w:r>
        <w:rPr>
          <w:rFonts w:ascii="Times New Roman" w:hAnsi="Times New Roman" w:cs="Times New Roman"/>
          <w:sz w:val="28"/>
          <w:szCs w:val="28"/>
        </w:rPr>
        <w:t>- повышение качества обучения и воспитания, через профессиональный рост педагогов.</w:t>
      </w:r>
    </w:p>
    <w:p w:rsidR="00BC16F3" w:rsidRDefault="00BA18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«Детский сад и семь</w:t>
      </w:r>
      <w:r>
        <w:rPr>
          <w:rFonts w:ascii="Times New Roman" w:hAnsi="Times New Roman" w:cs="Times New Roman"/>
          <w:sz w:val="28"/>
          <w:szCs w:val="28"/>
        </w:rPr>
        <w:t>я» - формирование осознанного родительства, создание единого образовательного пространства.</w:t>
      </w:r>
    </w:p>
    <w:tbl>
      <w:tblPr>
        <w:tblStyle w:val="a3"/>
        <w:tblW w:w="14957" w:type="dxa"/>
        <w:tblLook w:val="04A0"/>
      </w:tblPr>
      <w:tblGrid>
        <w:gridCol w:w="6487"/>
        <w:gridCol w:w="3616"/>
        <w:gridCol w:w="145"/>
        <w:gridCol w:w="50"/>
        <w:gridCol w:w="4659"/>
      </w:tblGrid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проведения в Рыбинском муниципальном округе в 2026 году Года дошкольного образования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поддержка, сопровождение плана мероприятий «Года дошкольного образования в социальных сетях, на Интернет-ресурсах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официальных сайтах образовательных организаций информации об объявлении 2026 года - Годом дошкольного образования, о целях, задачах, направлениях деятельности (с использованием  официального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брендбука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дошкольного образования)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2026 года</w:t>
            </w:r>
          </w:p>
        </w:tc>
        <w:tc>
          <w:tcPr>
            <w:tcW w:w="4659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на официальных сайтах образовательных организаций разделов, посвященных истории открытия и развития детского сада, его ветеранам. 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 2026 года</w:t>
            </w:r>
          </w:p>
        </w:tc>
        <w:tc>
          <w:tcPr>
            <w:tcW w:w="4659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Распространение на официальных страницах в социальных сетях образовательных организаций образовательного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 видеороликов, публикаций, посвящённых Году дошкольного образования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659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Публикация на официальных сайтах, страницах в социальных сетях информации о событиях, акциях, конкурсах, проводимых в образовательных организациях в рамках Года дошкольного образования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  <w:p w:rsidR="00BC16F3" w:rsidRPr="00875695" w:rsidRDefault="00BA1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6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Pr="0087569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1 раза в 2 недели)</w:t>
            </w:r>
          </w:p>
        </w:tc>
        <w:tc>
          <w:tcPr>
            <w:tcW w:w="4659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1.2.Проведение мероприятий, посвященных Году дошкольного образования 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Видео-акция  «Один год из жизни детского сада»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</w:t>
            </w:r>
          </w:p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Pr="00875695" w:rsidRDefault="00BA18EC">
            <w:pPr>
              <w:pStyle w:val="a4"/>
              <w:spacing w:after="0" w:line="240" w:lineRule="auto"/>
              <w:ind w:left="0"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мероприятие, посвящённое Дню дошкольного работника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2026 года 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</w:t>
            </w:r>
          </w:p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образовательных организаций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Направление «Педагог-профессионал»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2.1. Совершенствование профессионально-педагогических компетенций педагогов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pStyle w:val="a4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2.1.1.Участие в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круглых столах, конференциях, в работе профессиональных сообществ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онлайн-семинарах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проводимых Федеральным государственным бюджетным научным учреждением «Институт развития, здоровья и адаптации ребенка»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Управление образования Рыбинского муниципального округа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Краевых семинарах,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конференциях, форумах по приоритетным направлениям развития дошкольного образования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Управление образования Рыбинского муниципального округа,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краевых сетевых методических объединений по приоритетным направлениям развития дошкольного образования:</w:t>
            </w:r>
          </w:p>
          <w:p w:rsidR="00BC16F3" w:rsidRDefault="00BA18EC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«Техническое образование дошкольников»;</w:t>
            </w:r>
          </w:p>
          <w:p w:rsidR="00BC16F3" w:rsidRDefault="00BA18EC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«Орлята-дошколята Красноярского края».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rPr>
          <w:trHeight w:val="351"/>
        </w:trPr>
        <w:tc>
          <w:tcPr>
            <w:tcW w:w="14957" w:type="dxa"/>
            <w:gridSpan w:val="5"/>
          </w:tcPr>
          <w:p w:rsidR="00BC16F3" w:rsidRDefault="00BA18EC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2.1.2.Научно-методическое сопровождение педагогов ДОО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окружного методического объединения педагогов ДОО по техническому образованию дошкольников</w:t>
            </w:r>
          </w:p>
        </w:tc>
        <w:tc>
          <w:tcPr>
            <w:tcW w:w="3616" w:type="dxa"/>
            <w:shd w:val="clear" w:color="auto" w:fill="auto"/>
          </w:tcPr>
          <w:p w:rsidR="00BC16F3" w:rsidRDefault="00875695" w:rsidP="00875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руководители образовательных организаций</w:t>
            </w:r>
          </w:p>
        </w:tc>
      </w:tr>
      <w:tr w:rsidR="00BC16F3" w:rsidTr="000112BD">
        <w:trPr>
          <w:trHeight w:val="1539"/>
        </w:trPr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окружной рабочей группы по повышению качества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математического образования дошкольников</w:t>
            </w:r>
          </w:p>
        </w:tc>
        <w:tc>
          <w:tcPr>
            <w:tcW w:w="3616" w:type="dxa"/>
            <w:shd w:val="clear" w:color="auto" w:fill="auto"/>
          </w:tcPr>
          <w:p w:rsidR="00BC16F3" w:rsidRDefault="00BB4520" w:rsidP="00BB4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внедрения и реализации проекта «Добрые игры» в ДОО</w:t>
            </w:r>
            <w:r w:rsidR="00BB45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6" w:type="dxa"/>
          </w:tcPr>
          <w:p w:rsidR="00BC16F3" w:rsidRDefault="00BB4520" w:rsidP="00BB4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 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2926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C1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2.1.3. Проведение методических мероприятий по приоритетным направлениям развития дошкольного образования в рамках окружного методического объединения   педагогов ДОО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отчёт «Система работы по взаимодействию с  семьями воспитанников»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659" w:type="dxa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методист МКУ «ИМЦ», заведующий МБДОУ «Детский сад «Колосок»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Заозерного»</w:t>
            </w:r>
          </w:p>
        </w:tc>
      </w:tr>
      <w:tr w:rsidR="00BC16F3" w:rsidTr="000112BD">
        <w:trPr>
          <w:trHeight w:val="90"/>
        </w:trPr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Семинар-практикум «Возможности образовательного пространства в развитии детей раннего возраста»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659" w:type="dxa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методист МКУ «ИМЦ», заведующий МБДОУ «Детский сад «Звездочка»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Заозерного»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педагогическая встреча «День Земли» 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659" w:type="dxa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методист МКУ «ИМЦ», заведующий МБДО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Сказка»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«Условия для речевого развития дошкольников»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659" w:type="dxa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методист МКУ «ИМЦ», заведующий МБДОУ «Успенский детский сад «Берёзка»</w:t>
            </w:r>
          </w:p>
        </w:tc>
      </w:tr>
      <w:tr w:rsidR="00BC16F3" w:rsidTr="000112BD">
        <w:trPr>
          <w:trHeight w:val="90"/>
        </w:trPr>
        <w:tc>
          <w:tcPr>
            <w:tcW w:w="6487" w:type="dxa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«Реализация дополнительных образовательных услуг»</w:t>
            </w:r>
          </w:p>
        </w:tc>
        <w:tc>
          <w:tcPr>
            <w:tcW w:w="3811" w:type="dxa"/>
            <w:gridSpan w:val="3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</w:tc>
        <w:tc>
          <w:tcPr>
            <w:tcW w:w="4659" w:type="dxa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методист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 «ИМЦ», заведующий МБДОУ «Теремок»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 Презентация опыта работы, выявление, лучших педагогических практик</w:t>
            </w:r>
          </w:p>
        </w:tc>
      </w:tr>
      <w:tr w:rsidR="00BC16F3" w:rsidTr="000112BD">
        <w:tc>
          <w:tcPr>
            <w:tcW w:w="14957" w:type="dxa"/>
            <w:gridSpan w:val="5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2.2.1. Проведение мероприятий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онкурсы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смотры и т.д.), с целью представления успешного педагогического опыта работы по приоритетным направлениям развития дошкольного образования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педагогических практик «Образовательный успех»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методист МКУ «ИМЦ»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профессионального  конкурса «Воспитатель года-2026»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«Лучший спортивный 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сильные, смелые»»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лучших инклюзивных практик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</w:t>
            </w:r>
          </w:p>
        </w:tc>
      </w:tr>
      <w:tr w:rsidR="00BC16F3" w:rsidTr="000112BD">
        <w:tc>
          <w:tcPr>
            <w:tcW w:w="6487" w:type="dxa"/>
          </w:tcPr>
          <w:p w:rsidR="00BB4520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Презентационные площадки по направлениям</w:t>
            </w:r>
            <w:r w:rsidR="00BB452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Августовского педагогического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B4520" w:rsidRDefault="00BB4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>«Взаимодействие с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емьями воспитанников;</w:t>
            </w:r>
          </w:p>
          <w:p w:rsidR="00BB4520" w:rsidRDefault="00BB4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>Реализация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просвещения родителей»;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6F3" w:rsidRDefault="00BB4520" w:rsidP="00BB45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>«Реализация модуля «Орлята-дошколята»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1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методист МКУ «ИМЦ», руководители образовательных организаций</w:t>
            </w:r>
          </w:p>
        </w:tc>
      </w:tr>
      <w:tr w:rsidR="00BC16F3" w:rsidTr="000112BD">
        <w:trPr>
          <w:trHeight w:val="798"/>
        </w:trPr>
        <w:tc>
          <w:tcPr>
            <w:tcW w:w="14957" w:type="dxa"/>
            <w:gridSpan w:val="5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2.2.2. Представление опыта работы на  площадках по дошкольному образованию в рамках ключевых мероприятий Красноярского края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Красноярские краевые Рождественские образовательные чтения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Pr="00875695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Краевой декадник «Территория успеха и благополучия»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конференция работников муниципальных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и восточных районов  Красноярского края «Инновационный опыт - основа системных изменений»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МКУ «ИМЦ»,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Pr="00875695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«Детский сад  - пространство развития»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профессиональный конкурс «Воспитатель года Красноярского края - 2026»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февраль-апрель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руководители образовательных организаций</w:t>
            </w:r>
          </w:p>
          <w:p w:rsidR="00BC16F3" w:rsidRDefault="00BC1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6F3" w:rsidTr="000112BD">
        <w:tc>
          <w:tcPr>
            <w:tcW w:w="6487" w:type="dxa"/>
          </w:tcPr>
          <w:p w:rsidR="00BC16F3" w:rsidRDefault="00BA18EC" w:rsidP="0071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Всероссийского конкурса «Воспитатели </w:t>
            </w:r>
            <w:r w:rsidR="007120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оссии»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май-октябрь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руководители образовател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ьных организаций</w:t>
            </w:r>
          </w:p>
        </w:tc>
      </w:tr>
      <w:tr w:rsidR="00BC16F3" w:rsidTr="000112BD">
        <w:tc>
          <w:tcPr>
            <w:tcW w:w="6487" w:type="dxa"/>
          </w:tcPr>
          <w:p w:rsidR="00BC16F3" w:rsidRDefault="00BA1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875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Красноярская краевая конференция по дошкольному образованию</w:t>
            </w:r>
          </w:p>
        </w:tc>
        <w:tc>
          <w:tcPr>
            <w:tcW w:w="3616" w:type="dxa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 года</w:t>
            </w:r>
          </w:p>
        </w:tc>
        <w:tc>
          <w:tcPr>
            <w:tcW w:w="4854" w:type="dxa"/>
            <w:gridSpan w:val="3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</w:tr>
      <w:tr w:rsidR="00BC16F3" w:rsidTr="000112BD">
        <w:tc>
          <w:tcPr>
            <w:tcW w:w="14957" w:type="dxa"/>
            <w:gridSpan w:val="5"/>
            <w:shd w:val="clear" w:color="auto" w:fill="auto"/>
          </w:tcPr>
          <w:p w:rsidR="00BC16F3" w:rsidRPr="003B1B14" w:rsidRDefault="00BA18EC" w:rsidP="003B1B1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Направление «Ребёнок</w:t>
            </w:r>
            <w:r w:rsidR="003B1B14" w:rsidRPr="003B1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-дошкол</w:t>
            </w:r>
            <w:r w:rsidR="003B1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ё</w:t>
            </w:r>
            <w:r w:rsidR="003B1B14" w:rsidRPr="003B1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нок</w:t>
            </w:r>
            <w:r w:rsidRPr="003B1B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Pr="00875695" w:rsidRDefault="00BA18EC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общественно-значимых акциях в рамках реализации Дней единых действий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Pr="00875695" w:rsidRDefault="00BA18EC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серии акций, проводимых в рамках  всероссийской  акции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Орлята-дошколятам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14957" w:type="dxa"/>
            <w:gridSpan w:val="5"/>
            <w:shd w:val="clear" w:color="auto" w:fill="auto"/>
          </w:tcPr>
          <w:p w:rsidR="00BC16F3" w:rsidRDefault="00BA18EC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играх проводимых на муниципальном уровне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спортивный праздник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Ловкие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сильные, смелые»»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0112BD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«Народов много - страна одна»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0112BD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«Зарничка-2026»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0112BD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 xml:space="preserve"> ОО.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«Мой любимый воспитатель»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0112BD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«Игры народов России»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B71666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  <w:r w:rsidR="00B71666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</w:tc>
      </w:tr>
      <w:tr w:rsidR="00BC16F3" w:rsidTr="000112BD">
        <w:trPr>
          <w:trHeight w:val="987"/>
        </w:trPr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Фестиваль технического творчества </w:t>
            </w:r>
          </w:p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инженер»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Управления образования Рыбинского муниципального округа, заведующий МБДОУ «Уральский детский сад «Одуванчик»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Default="00BA1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проводимых социальными партнёрами.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BC16F3" w:rsidRDefault="00BA18EC">
            <w:pPr>
              <w:spacing w:after="0" w:line="240" w:lineRule="auto"/>
              <w:ind w:left="8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4709" w:type="dxa"/>
            <w:gridSpan w:val="2"/>
            <w:shd w:val="clear" w:color="auto" w:fill="auto"/>
          </w:tcPr>
          <w:p w:rsidR="00BC16F3" w:rsidRDefault="00BA18EC" w:rsidP="000112BD">
            <w:pPr>
              <w:spacing w:after="0" w:line="240" w:lineRule="auto"/>
              <w:ind w:left="8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BC16F3" w:rsidTr="000112BD">
        <w:tc>
          <w:tcPr>
            <w:tcW w:w="14957" w:type="dxa"/>
            <w:gridSpan w:val="5"/>
            <w:shd w:val="clear" w:color="auto" w:fill="auto"/>
          </w:tcPr>
          <w:p w:rsidR="00BC16F3" w:rsidRDefault="00BA18E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Направление «Детский сад и семья»</w:t>
            </w:r>
          </w:p>
        </w:tc>
      </w:tr>
      <w:tr w:rsidR="00BC16F3" w:rsidTr="000112BD">
        <w:trPr>
          <w:trHeight w:val="1316"/>
        </w:trPr>
        <w:tc>
          <w:tcPr>
            <w:tcW w:w="6487" w:type="dxa"/>
            <w:shd w:val="clear" w:color="auto" w:fill="auto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экологическая акция </w:t>
            </w:r>
          </w:p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«Цветущий детский сад» 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2026 года</w:t>
            </w:r>
          </w:p>
          <w:p w:rsidR="00BC16F3" w:rsidRDefault="00BC1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6F3" w:rsidRDefault="00BC1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 w:rsidP="0001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>ОО.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6F3" w:rsidTr="000112BD">
        <w:trPr>
          <w:trHeight w:val="1142"/>
        </w:trPr>
        <w:tc>
          <w:tcPr>
            <w:tcW w:w="6487" w:type="dxa"/>
            <w:shd w:val="clear" w:color="auto" w:fill="auto"/>
          </w:tcPr>
          <w:p w:rsidR="00BC16F3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 в ДОО «Давайте познакомимся» для родителей (законных представителей) детей поступающих в ДОО 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май-июль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Pr="00875695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семейный фестиваль «Развиваемся вместе» 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</w:t>
            </w:r>
          </w:p>
        </w:tc>
      </w:tr>
      <w:tr w:rsidR="00BC16F3" w:rsidTr="000112BD">
        <w:tc>
          <w:tcPr>
            <w:tcW w:w="6487" w:type="dxa"/>
            <w:shd w:val="clear" w:color="auto" w:fill="auto"/>
          </w:tcPr>
          <w:p w:rsidR="00BC16F3" w:rsidRPr="00875695" w:rsidRDefault="00BA18E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совместных творческих работ детей и педагогов, детей и родителей «Вместе мы творим чудеса» </w:t>
            </w:r>
          </w:p>
        </w:tc>
        <w:tc>
          <w:tcPr>
            <w:tcW w:w="3616" w:type="dxa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2026 года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BC16F3" w:rsidRDefault="00BA1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Управления образования Рыбинского муниципального округа, </w:t>
            </w:r>
          </w:p>
          <w:p w:rsidR="00BC16F3" w:rsidRDefault="00BA18EC" w:rsidP="0001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</w:t>
            </w:r>
            <w:r w:rsidR="000112BD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</w:tbl>
    <w:p w:rsidR="00BC16F3" w:rsidRDefault="00BC16F3" w:rsidP="000112BD">
      <w:pPr>
        <w:rPr>
          <w:rFonts w:ascii="Times New Roman" w:hAnsi="Times New Roman" w:cs="Times New Roman"/>
          <w:sz w:val="28"/>
          <w:szCs w:val="28"/>
        </w:rPr>
      </w:pPr>
    </w:p>
    <w:sectPr w:rsidR="00BC16F3" w:rsidSect="00BC1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A41" w:rsidRDefault="00362A41">
      <w:pPr>
        <w:spacing w:line="240" w:lineRule="auto"/>
      </w:pPr>
      <w:r>
        <w:separator/>
      </w:r>
    </w:p>
  </w:endnote>
  <w:endnote w:type="continuationSeparator" w:id="0">
    <w:p w:rsidR="00362A41" w:rsidRDefault="00362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A41" w:rsidRDefault="00362A41">
      <w:pPr>
        <w:spacing w:after="0"/>
      </w:pPr>
      <w:r>
        <w:separator/>
      </w:r>
    </w:p>
  </w:footnote>
  <w:footnote w:type="continuationSeparator" w:id="0">
    <w:p w:rsidR="00362A41" w:rsidRDefault="00362A4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128F"/>
    <w:multiLevelType w:val="multilevel"/>
    <w:tmpl w:val="5AFB12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17E1"/>
    <w:rsid w:val="000112BD"/>
    <w:rsid w:val="00016442"/>
    <w:rsid w:val="000A4707"/>
    <w:rsid w:val="001F0154"/>
    <w:rsid w:val="00200956"/>
    <w:rsid w:val="0024696E"/>
    <w:rsid w:val="002E4DDA"/>
    <w:rsid w:val="003517E1"/>
    <w:rsid w:val="00362A41"/>
    <w:rsid w:val="0036518D"/>
    <w:rsid w:val="003B1B14"/>
    <w:rsid w:val="004201B6"/>
    <w:rsid w:val="0049495D"/>
    <w:rsid w:val="004A0307"/>
    <w:rsid w:val="00572499"/>
    <w:rsid w:val="005B7C34"/>
    <w:rsid w:val="006018F2"/>
    <w:rsid w:val="00627EAA"/>
    <w:rsid w:val="00703549"/>
    <w:rsid w:val="007120A9"/>
    <w:rsid w:val="007E3CDB"/>
    <w:rsid w:val="00834A4E"/>
    <w:rsid w:val="00857A3B"/>
    <w:rsid w:val="00875695"/>
    <w:rsid w:val="00895F13"/>
    <w:rsid w:val="00900AAF"/>
    <w:rsid w:val="00A77566"/>
    <w:rsid w:val="00AF127B"/>
    <w:rsid w:val="00B71666"/>
    <w:rsid w:val="00BA18EC"/>
    <w:rsid w:val="00BB4520"/>
    <w:rsid w:val="00BC16F3"/>
    <w:rsid w:val="00BD6FCA"/>
    <w:rsid w:val="00C80A63"/>
    <w:rsid w:val="00C90E29"/>
    <w:rsid w:val="00CD3125"/>
    <w:rsid w:val="00FC7208"/>
    <w:rsid w:val="0F487C18"/>
    <w:rsid w:val="456106ED"/>
    <w:rsid w:val="47993F84"/>
    <w:rsid w:val="578F39FF"/>
    <w:rsid w:val="59CD0223"/>
    <w:rsid w:val="62061347"/>
    <w:rsid w:val="63C24F39"/>
    <w:rsid w:val="7512190D"/>
    <w:rsid w:val="7D94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C16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1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2026-04-17T06:22:00Z</cp:lastPrinted>
  <dcterms:created xsi:type="dcterms:W3CDTF">2026-04-10T01:51:00Z</dcterms:created>
  <dcterms:modified xsi:type="dcterms:W3CDTF">2026-04-17T06:22:00Z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96871300FC0D4F89A88F465B4DDBC7CC_12</vt:lpwstr>
  </property>
</Properties>
</file>